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05E6" w14:textId="75C55719" w:rsidR="00153E5C" w:rsidRPr="00DF2859" w:rsidRDefault="00DF2859" w:rsidP="00153E5C">
      <w:pPr>
        <w:rPr>
          <w:b/>
          <w:color w:val="0070C0"/>
          <w:sz w:val="32"/>
          <w:lang w:val="en-US"/>
        </w:rPr>
      </w:pPr>
      <w:r>
        <w:rPr>
          <w:rFonts w:cstheme="minorHAnsi"/>
          <w:b/>
          <w:noProof/>
          <w:color w:val="0070C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9E54" wp14:editId="4AC50086">
                <wp:simplePos x="0" y="0"/>
                <wp:positionH relativeFrom="column">
                  <wp:posOffset>1223319</wp:posOffset>
                </wp:positionH>
                <wp:positionV relativeFrom="paragraph">
                  <wp:posOffset>-469557</wp:posOffset>
                </wp:positionV>
                <wp:extent cx="4438650" cy="429518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29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C5B63" w14:textId="3860878E" w:rsidR="00AA2ABB" w:rsidRPr="00AA2ABB" w:rsidRDefault="00AA2ABB">
                            <w:pPr>
                              <w:rPr>
                                <w:sz w:val="28"/>
                              </w:rPr>
                            </w:pPr>
                            <w:r w:rsidRPr="00AA2ABB">
                              <w:rPr>
                                <w:b/>
                                <w:color w:val="0070C0"/>
                                <w:sz w:val="40"/>
                                <w:lang w:val="en-US"/>
                              </w:rPr>
                              <w:t>Criteria for Equipment Grant 202</w:t>
                            </w:r>
                            <w:r w:rsidR="00DF2859">
                              <w:rPr>
                                <w:b/>
                                <w:color w:val="0070C0"/>
                                <w:sz w:val="4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39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3pt;margin-top:-36.95pt;width:349.5pt;height:3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" fillcolor="white [3201]" stroked="f" strokeweight=".5pt">
                <v:textbox>
                  <w:txbxContent>
                    <w:p w14:paraId="1D9C5B63" w14:textId="3860878E" w:rsidR="00AA2ABB" w:rsidRPr="00AA2ABB" w:rsidRDefault="00AA2ABB">
                      <w:pPr>
                        <w:rPr>
                          <w:sz w:val="28"/>
                        </w:rPr>
                      </w:pPr>
                      <w:r w:rsidRPr="00AA2ABB">
                        <w:rPr>
                          <w:b/>
                          <w:color w:val="0070C0"/>
                          <w:sz w:val="40"/>
                          <w:lang w:val="en-US"/>
                        </w:rPr>
                        <w:t>Criteria for Equipment Grant 202</w:t>
                      </w:r>
                      <w:r w:rsidR="00DF2859">
                        <w:rPr>
                          <w:b/>
                          <w:color w:val="0070C0"/>
                          <w:sz w:val="4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B6E90">
        <w:rPr>
          <w:rFonts w:cstheme="minorHAnsi"/>
          <w:b/>
          <w:noProof/>
          <w:color w:val="0070C0"/>
          <w:sz w:val="32"/>
        </w:rPr>
        <w:drawing>
          <wp:anchor distT="0" distB="0" distL="114300" distR="114300" simplePos="0" relativeHeight="251658240" behindDoc="0" locked="0" layoutInCell="1" allowOverlap="1" wp14:anchorId="7179711B" wp14:editId="0B892B33">
            <wp:simplePos x="0" y="0"/>
            <wp:positionH relativeFrom="margin">
              <wp:posOffset>-296562</wp:posOffset>
            </wp:positionH>
            <wp:positionV relativeFrom="margin">
              <wp:posOffset>-593073</wp:posOffset>
            </wp:positionV>
            <wp:extent cx="1232535" cy="55308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</w:rPr>
        <w:t xml:space="preserve">Grant </w:t>
      </w:r>
      <w:r w:rsidR="00153E5C" w:rsidRPr="007A4F86">
        <w:rPr>
          <w:rFonts w:cstheme="minorHAnsi"/>
          <w:b/>
        </w:rPr>
        <w:t>C</w:t>
      </w:r>
      <w:r w:rsidR="005A7969" w:rsidRPr="007A4F86">
        <w:rPr>
          <w:rFonts w:cstheme="minorHAnsi"/>
          <w:b/>
        </w:rPr>
        <w:t>riteria</w:t>
      </w:r>
    </w:p>
    <w:p w14:paraId="4E7E3B7E" w14:textId="11A56E24" w:rsidR="007A4F86" w:rsidRPr="007A4F86" w:rsidRDefault="00153E5C" w:rsidP="007A4F86">
      <w:pPr>
        <w:jc w:val="both"/>
        <w:rPr>
          <w:rFonts w:cstheme="minorHAnsi"/>
          <w:b/>
        </w:rPr>
      </w:pPr>
      <w:r w:rsidRPr="007A4F86">
        <w:rPr>
          <w:rFonts w:cstheme="minorHAnsi"/>
        </w:rPr>
        <w:t>Meath Local Sports Partnership</w:t>
      </w:r>
      <w:r w:rsidR="008716E8">
        <w:rPr>
          <w:rFonts w:cstheme="minorHAnsi"/>
        </w:rPr>
        <w:t>’s</w:t>
      </w:r>
      <w:r w:rsidRPr="007A4F86">
        <w:rPr>
          <w:rFonts w:cstheme="minorHAnsi"/>
        </w:rPr>
        <w:t xml:space="preserve"> </w:t>
      </w:r>
      <w:r w:rsidR="004B7FA8" w:rsidRPr="007A4F86">
        <w:rPr>
          <w:rFonts w:cstheme="minorHAnsi"/>
        </w:rPr>
        <w:t>remit is</w:t>
      </w:r>
      <w:r w:rsidRPr="007A4F86">
        <w:rPr>
          <w:rFonts w:cstheme="minorHAnsi"/>
        </w:rPr>
        <w:t xml:space="preserve"> to promote participation in sport and physical activity. This </w:t>
      </w:r>
      <w:r w:rsidR="00EB3D88" w:rsidRPr="007A4F86">
        <w:rPr>
          <w:rFonts w:cstheme="minorHAnsi"/>
        </w:rPr>
        <w:t xml:space="preserve">equipment </w:t>
      </w:r>
      <w:r w:rsidR="004B7FA8" w:rsidRPr="007A4F86">
        <w:rPr>
          <w:rFonts w:cstheme="minorHAnsi"/>
        </w:rPr>
        <w:t xml:space="preserve">grant </w:t>
      </w:r>
      <w:r w:rsidRPr="007A4F86">
        <w:rPr>
          <w:rFonts w:cstheme="minorHAnsi"/>
        </w:rPr>
        <w:t xml:space="preserve">is </w:t>
      </w:r>
      <w:r w:rsidR="004B7FA8" w:rsidRPr="007A4F86">
        <w:rPr>
          <w:rFonts w:cstheme="minorHAnsi"/>
        </w:rPr>
        <w:t>designed to support clubs</w:t>
      </w:r>
      <w:r w:rsidRPr="007A4F86">
        <w:rPr>
          <w:rFonts w:cstheme="minorHAnsi"/>
        </w:rPr>
        <w:t xml:space="preserve"> </w:t>
      </w:r>
      <w:r w:rsidR="008716E8">
        <w:rPr>
          <w:rFonts w:cstheme="minorHAnsi"/>
          <w:b/>
        </w:rPr>
        <w:t>in</w:t>
      </w:r>
      <w:r w:rsidRPr="007A4F86">
        <w:rPr>
          <w:rFonts w:cstheme="minorHAnsi"/>
          <w:b/>
        </w:rPr>
        <w:t xml:space="preserve"> </w:t>
      </w:r>
      <w:r w:rsidR="00EB3D88" w:rsidRPr="007A4F86">
        <w:rPr>
          <w:rFonts w:cstheme="minorHAnsi"/>
          <w:b/>
        </w:rPr>
        <w:t>purchas</w:t>
      </w:r>
      <w:r w:rsidR="008716E8">
        <w:rPr>
          <w:rFonts w:cstheme="minorHAnsi"/>
          <w:b/>
        </w:rPr>
        <w:t>ing</w:t>
      </w:r>
      <w:r w:rsidR="00EB3D88" w:rsidRPr="007A4F86">
        <w:rPr>
          <w:rFonts w:cstheme="minorHAnsi"/>
          <w:b/>
        </w:rPr>
        <w:t xml:space="preserve"> equipment for their regular club activity </w:t>
      </w:r>
      <w:r w:rsidR="00EB3D88" w:rsidRPr="00AF26E0">
        <w:rPr>
          <w:rFonts w:cstheme="minorHAnsi"/>
          <w:b/>
        </w:rPr>
        <w:t xml:space="preserve">or to </w:t>
      </w:r>
      <w:r w:rsidR="000177ED">
        <w:rPr>
          <w:rFonts w:cstheme="minorHAnsi"/>
          <w:b/>
        </w:rPr>
        <w:t>increase</w:t>
      </w:r>
      <w:r w:rsidRPr="00AF26E0">
        <w:rPr>
          <w:rFonts w:cstheme="minorHAnsi"/>
          <w:b/>
        </w:rPr>
        <w:t xml:space="preserve"> participation in </w:t>
      </w:r>
      <w:r w:rsidR="000177ED">
        <w:rPr>
          <w:rFonts w:cstheme="minorHAnsi"/>
          <w:b/>
        </w:rPr>
        <w:t xml:space="preserve">sport and </w:t>
      </w:r>
      <w:r w:rsidRPr="00AF26E0">
        <w:rPr>
          <w:rFonts w:cstheme="minorHAnsi"/>
          <w:b/>
        </w:rPr>
        <w:t>physical activity</w:t>
      </w:r>
      <w:r w:rsidR="007A4F86" w:rsidRPr="00AF26E0">
        <w:rPr>
          <w:rFonts w:cstheme="minorHAnsi"/>
          <w:b/>
        </w:rPr>
        <w:t>.</w:t>
      </w:r>
      <w:r w:rsidR="007A4F86" w:rsidRPr="007A4F86">
        <w:rPr>
          <w:rFonts w:cstheme="minorHAnsi"/>
          <w:b/>
        </w:rPr>
        <w:t xml:space="preserve"> </w:t>
      </w:r>
    </w:p>
    <w:p w14:paraId="5BBD430A" w14:textId="77777777" w:rsidR="00153E5C" w:rsidRPr="007A4F86" w:rsidRDefault="00153E5C" w:rsidP="00153E5C">
      <w:pPr>
        <w:rPr>
          <w:rFonts w:cstheme="minorHAnsi"/>
          <w:b/>
        </w:rPr>
      </w:pPr>
      <w:r w:rsidRPr="007A4F86">
        <w:rPr>
          <w:rFonts w:cstheme="minorHAnsi"/>
          <w:b/>
        </w:rPr>
        <w:t>Eligible applicants must:</w:t>
      </w:r>
    </w:p>
    <w:p w14:paraId="06C1B08D" w14:textId="02ADABCD" w:rsidR="00153E5C" w:rsidRPr="007A4F86" w:rsidRDefault="00D6581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Clubs must b</w:t>
      </w:r>
      <w:r w:rsidR="00153E5C" w:rsidRPr="007A4F86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 xml:space="preserve">affiliated and </w:t>
      </w:r>
      <w:r w:rsidR="004B7FA8" w:rsidRPr="007A4F86">
        <w:rPr>
          <w:rFonts w:asciiTheme="minorHAnsi" w:hAnsiTheme="minorHAnsi" w:cstheme="minorHAnsi"/>
          <w:sz w:val="22"/>
          <w:szCs w:val="22"/>
        </w:rPr>
        <w:t>registered to an NGB &amp; based in Meath.</w:t>
      </w:r>
      <w:r w:rsidR="00153E5C" w:rsidRPr="007A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9EC380" w14:textId="77777777" w:rsidR="00153E5C" w:rsidRPr="007A4F86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Operate as a “not for profit”</w:t>
      </w:r>
      <w:r w:rsidR="004B7FA8" w:rsidRPr="007A4F86">
        <w:rPr>
          <w:rFonts w:asciiTheme="minorHAnsi" w:hAnsiTheme="minorHAnsi" w:cstheme="minorHAnsi"/>
          <w:sz w:val="22"/>
          <w:szCs w:val="22"/>
        </w:rPr>
        <w:t>.</w:t>
      </w:r>
    </w:p>
    <w:p w14:paraId="18BEDAC5" w14:textId="77777777" w:rsidR="004B7FA8" w:rsidRPr="007A4F86" w:rsidRDefault="004B7FA8" w:rsidP="004B7FA8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Have a club</w:t>
      </w:r>
      <w:r w:rsidR="00153E5C" w:rsidRPr="007A4F86">
        <w:rPr>
          <w:rFonts w:asciiTheme="minorHAnsi" w:hAnsiTheme="minorHAnsi" w:cstheme="minorHAnsi"/>
          <w:sz w:val="22"/>
          <w:szCs w:val="22"/>
        </w:rPr>
        <w:t xml:space="preserve"> constitution or equivalent documentation that includes policies and practices that encourage participation regardless of gender, age, race or ability.</w:t>
      </w:r>
    </w:p>
    <w:p w14:paraId="6CDB862A" w14:textId="727525B8" w:rsidR="00153E5C" w:rsidRPr="007A4F86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Where the </w:t>
      </w:r>
      <w:r w:rsidR="004B7FA8" w:rsidRPr="007A4F86">
        <w:rPr>
          <w:rFonts w:asciiTheme="minorHAnsi" w:hAnsiTheme="minorHAnsi" w:cstheme="minorHAnsi"/>
          <w:sz w:val="22"/>
          <w:szCs w:val="22"/>
        </w:rPr>
        <w:t xml:space="preserve">club has membership under the age of 18, the club must operate under best practice for children in sport and demonstrate certification in </w:t>
      </w:r>
      <w:r w:rsidR="00D6581C">
        <w:rPr>
          <w:rFonts w:asciiTheme="minorHAnsi" w:hAnsiTheme="minorHAnsi" w:cstheme="minorHAnsi"/>
          <w:sz w:val="22"/>
          <w:szCs w:val="22"/>
        </w:rPr>
        <w:t>child protection &amp; child safeguarding.</w:t>
      </w:r>
      <w:r w:rsidR="004B7FA8" w:rsidRPr="007A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B6E7DA" w14:textId="77777777" w:rsidR="007A4F86" w:rsidRPr="007A4F86" w:rsidRDefault="00153E5C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Clubs/groups must have </w:t>
      </w:r>
      <w:r w:rsidR="000177ED">
        <w:rPr>
          <w:rFonts w:asciiTheme="minorHAnsi" w:hAnsiTheme="minorHAnsi" w:cstheme="minorHAnsi"/>
          <w:sz w:val="22"/>
          <w:szCs w:val="22"/>
        </w:rPr>
        <w:t>appropriate</w:t>
      </w:r>
      <w:r w:rsidRPr="007A4F86">
        <w:rPr>
          <w:rFonts w:asciiTheme="minorHAnsi" w:hAnsiTheme="minorHAnsi" w:cstheme="minorHAnsi"/>
          <w:sz w:val="22"/>
          <w:szCs w:val="22"/>
        </w:rPr>
        <w:t xml:space="preserve"> insurance cover </w:t>
      </w:r>
      <w:r w:rsidR="004B7FA8" w:rsidRPr="007A4F86">
        <w:rPr>
          <w:rFonts w:asciiTheme="minorHAnsi" w:hAnsiTheme="minorHAnsi" w:cstheme="minorHAnsi"/>
          <w:sz w:val="22"/>
          <w:szCs w:val="22"/>
        </w:rPr>
        <w:t>in place.</w:t>
      </w:r>
    </w:p>
    <w:p w14:paraId="4FE973EE" w14:textId="77777777" w:rsidR="00EB3D88" w:rsidRPr="007A4F86" w:rsidRDefault="00EB3D88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eastAsia="Times New Roman" w:hAnsiTheme="minorHAnsi" w:cstheme="minorHAnsi"/>
          <w:sz w:val="22"/>
          <w:szCs w:val="22"/>
        </w:rPr>
        <w:t xml:space="preserve">Demonstrate why the additional equipment is required </w:t>
      </w:r>
    </w:p>
    <w:p w14:paraId="4A115437" w14:textId="77777777" w:rsidR="005A7969" w:rsidRPr="00D6581C" w:rsidRDefault="000177ED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Demonstrate</w:t>
      </w:r>
      <w:r w:rsidR="00153E5C" w:rsidRPr="00AF26E0">
        <w:rPr>
          <w:rFonts w:asciiTheme="minorHAnsi" w:hAnsiTheme="minorHAnsi" w:cstheme="minorHAnsi"/>
          <w:sz w:val="22"/>
          <w:szCs w:val="22"/>
        </w:rPr>
        <w:t xml:space="preserve"> how a</w:t>
      </w:r>
      <w:r w:rsidR="00EB3D88" w:rsidRPr="00AF26E0">
        <w:rPr>
          <w:rFonts w:asciiTheme="minorHAnsi" w:hAnsiTheme="minorHAnsi" w:cstheme="minorHAnsi"/>
          <w:sz w:val="22"/>
          <w:szCs w:val="22"/>
        </w:rPr>
        <w:t xml:space="preserve">dditional equipment </w:t>
      </w:r>
      <w:r w:rsidR="00153E5C" w:rsidRPr="00AF26E0">
        <w:rPr>
          <w:rFonts w:asciiTheme="minorHAnsi" w:hAnsiTheme="minorHAnsi" w:cstheme="minorHAnsi"/>
          <w:sz w:val="22"/>
          <w:szCs w:val="22"/>
        </w:rPr>
        <w:t xml:space="preserve">would increase </w:t>
      </w:r>
      <w:r w:rsidR="00153E5C" w:rsidRPr="00AF26E0">
        <w:rPr>
          <w:rFonts w:asciiTheme="minorHAnsi" w:hAnsiTheme="minorHAnsi" w:cstheme="minorHAnsi"/>
          <w:b/>
          <w:sz w:val="22"/>
          <w:szCs w:val="22"/>
        </w:rPr>
        <w:t>participation</w:t>
      </w:r>
      <w:r w:rsidR="00153E5C" w:rsidRPr="00AF26E0">
        <w:rPr>
          <w:rFonts w:asciiTheme="minorHAnsi" w:hAnsiTheme="minorHAnsi" w:cstheme="minorHAnsi"/>
          <w:sz w:val="22"/>
          <w:szCs w:val="22"/>
        </w:rPr>
        <w:t xml:space="preserve"> in </w:t>
      </w:r>
      <w:r>
        <w:rPr>
          <w:rFonts w:asciiTheme="minorHAnsi" w:hAnsiTheme="minorHAnsi" w:cstheme="minorHAnsi"/>
          <w:sz w:val="22"/>
          <w:szCs w:val="22"/>
        </w:rPr>
        <w:t xml:space="preserve">sport and </w:t>
      </w:r>
      <w:r w:rsidR="00153E5C" w:rsidRPr="00AF26E0">
        <w:rPr>
          <w:rFonts w:asciiTheme="minorHAnsi" w:hAnsiTheme="minorHAnsi" w:cstheme="minorHAnsi"/>
          <w:sz w:val="22"/>
          <w:szCs w:val="22"/>
        </w:rPr>
        <w:t>physical activity</w:t>
      </w:r>
      <w:r w:rsidR="00AF26E0" w:rsidRPr="00AF26E0">
        <w:rPr>
          <w:rFonts w:asciiTheme="minorHAnsi" w:hAnsiTheme="minorHAnsi" w:cstheme="minorHAnsi"/>
          <w:sz w:val="22"/>
          <w:szCs w:val="22"/>
        </w:rPr>
        <w:t xml:space="preserve"> (schools and community groups included). </w:t>
      </w:r>
    </w:p>
    <w:p w14:paraId="73D21323" w14:textId="124E7FC7" w:rsidR="00D6581C" w:rsidRPr="00AF26E0" w:rsidRDefault="00D6581C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Applicant group/ club must have a bank account in the club/ group/ organisations name. </w:t>
      </w:r>
    </w:p>
    <w:p w14:paraId="15D8AB42" w14:textId="77777777" w:rsidR="007A4F86" w:rsidRPr="007A4F86" w:rsidRDefault="007A4F86" w:rsidP="007A4F86">
      <w:pPr>
        <w:pStyle w:val="ListParagraph"/>
        <w:ind w:left="71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42EBE52" w14:textId="77777777" w:rsidR="008D5BC6" w:rsidRPr="007A4F86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What applications are ineligible for this scheme?</w:t>
      </w:r>
    </w:p>
    <w:p w14:paraId="0048243D" w14:textId="77777777" w:rsidR="008D5BC6" w:rsidRPr="007A4F86" w:rsidRDefault="008D5BC6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AA2E078" w14:textId="77777777"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Applications from individuals</w:t>
      </w:r>
    </w:p>
    <w:p w14:paraId="058A5129" w14:textId="77777777"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National/Regional/County Governing Bodies/ Statutory agencies</w:t>
      </w:r>
    </w:p>
    <w:p w14:paraId="26585389" w14:textId="77777777"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For profit groups/commercial organisations</w:t>
      </w:r>
    </w:p>
    <w:p w14:paraId="258966BE" w14:textId="77777777" w:rsidR="008D5BC6" w:rsidRPr="007A4F86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Private facility owners</w:t>
      </w:r>
    </w:p>
    <w:p w14:paraId="233754CD" w14:textId="77777777" w:rsidR="00EB3D88" w:rsidRPr="007A4F86" w:rsidRDefault="008D5BC6" w:rsidP="007A4F8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>Applications eligible for funding under other schemes will not be considered</w:t>
      </w:r>
      <w:r w:rsidR="007A4F86" w:rsidRPr="007A4F86">
        <w:rPr>
          <w:rFonts w:asciiTheme="minorHAnsi" w:hAnsiTheme="minorHAnsi" w:cstheme="minorHAnsi"/>
          <w:sz w:val="22"/>
          <w:szCs w:val="22"/>
        </w:rPr>
        <w:t xml:space="preserve"> e.g. </w:t>
      </w:r>
      <w:r w:rsidRPr="007A4F86">
        <w:rPr>
          <w:rFonts w:asciiTheme="minorHAnsi" w:hAnsiTheme="minorHAnsi" w:cstheme="minorHAnsi"/>
          <w:sz w:val="22"/>
          <w:szCs w:val="22"/>
        </w:rPr>
        <w:t>Go for Life, Sports Capital etc</w:t>
      </w:r>
    </w:p>
    <w:p w14:paraId="1CBD04C8" w14:textId="77777777" w:rsidR="00AF26E0" w:rsidRDefault="004B7FA8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 based outside of County Meath </w:t>
      </w:r>
    </w:p>
    <w:p w14:paraId="1A6D2B00" w14:textId="77777777" w:rsidR="008D5BC6" w:rsidRPr="007A4F86" w:rsidRDefault="004B7FA8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4F86">
        <w:rPr>
          <w:rFonts w:asciiTheme="minorHAnsi" w:hAnsiTheme="minorHAnsi" w:cstheme="minorHAnsi"/>
          <w:sz w:val="22"/>
          <w:szCs w:val="22"/>
        </w:rPr>
        <w:t xml:space="preserve">Clubs not affiliated with an NGB </w:t>
      </w:r>
    </w:p>
    <w:p w14:paraId="69175745" w14:textId="77777777"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>Capital costs or major items of equipment</w:t>
      </w:r>
    </w:p>
    <w:p w14:paraId="3F7BDBB7" w14:textId="77777777"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2" w:lineRule="auto"/>
        <w:ind w:right="420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 xml:space="preserve">Club affiliation fees and travel costs. </w:t>
      </w:r>
      <w:r w:rsidRPr="007A4F86">
        <w:rPr>
          <w:rFonts w:asciiTheme="minorHAnsi" w:eastAsia="Verdana" w:hAnsiTheme="minorHAnsi" w:cstheme="minorHAnsi"/>
          <w:spacing w:val="-61"/>
          <w:sz w:val="22"/>
          <w:szCs w:val="22"/>
        </w:rPr>
        <w:t xml:space="preserve">    </w:t>
      </w:r>
    </w:p>
    <w:p w14:paraId="0DA8D9AB" w14:textId="77777777"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 xml:space="preserve">Costs such as entertainment or prizes </w:t>
      </w:r>
    </w:p>
    <w:p w14:paraId="21B334F6" w14:textId="77777777"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>Initiatives which are being used as fundraisers</w:t>
      </w:r>
    </w:p>
    <w:p w14:paraId="730391EA" w14:textId="77777777" w:rsidR="00A07CA7" w:rsidRPr="007A4F86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  <w:sz w:val="22"/>
          <w:szCs w:val="22"/>
        </w:rPr>
      </w:pPr>
      <w:r w:rsidRPr="007A4F86">
        <w:rPr>
          <w:rFonts w:asciiTheme="minorHAnsi" w:eastAsia="Verdana" w:hAnsiTheme="minorHAnsi" w:cstheme="minorHAnsi"/>
          <w:sz w:val="22"/>
          <w:szCs w:val="22"/>
        </w:rPr>
        <w:t>Applications from community organisations/ schools/ individuals</w:t>
      </w:r>
    </w:p>
    <w:p w14:paraId="6B01A1F6" w14:textId="77777777" w:rsidR="007A4F86" w:rsidRPr="007A4F86" w:rsidRDefault="007A4F86" w:rsidP="007A4F86">
      <w:pPr>
        <w:pStyle w:val="ListParagraph"/>
        <w:tabs>
          <w:tab w:val="left" w:pos="732"/>
          <w:tab w:val="left" w:pos="732"/>
        </w:tabs>
        <w:autoSpaceDE w:val="0"/>
        <w:autoSpaceDN w:val="0"/>
        <w:spacing w:line="244" w:lineRule="auto"/>
        <w:ind w:left="659" w:right="422"/>
        <w:rPr>
          <w:rFonts w:asciiTheme="minorHAnsi" w:eastAsia="Verdana" w:hAnsiTheme="minorHAnsi" w:cstheme="minorHAnsi"/>
          <w:sz w:val="22"/>
          <w:szCs w:val="22"/>
        </w:rPr>
      </w:pPr>
    </w:p>
    <w:p w14:paraId="38AF4032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How much funding is available?</w:t>
      </w:r>
    </w:p>
    <w:p w14:paraId="363E924F" w14:textId="761229C3" w:rsidR="007A4F86" w:rsidRPr="007A4F86" w:rsidRDefault="00DF2859" w:rsidP="007A4F8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Equipment grant </w:t>
      </w:r>
      <w:r w:rsidR="00D6581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6581C">
        <w:rPr>
          <w:rFonts w:cstheme="minorHAnsi"/>
        </w:rPr>
        <w:t xml:space="preserve">between </w:t>
      </w:r>
      <w:r w:rsidR="007A4F86" w:rsidRPr="007A4F86">
        <w:rPr>
          <w:rFonts w:cstheme="minorHAnsi"/>
          <w:b/>
        </w:rPr>
        <w:t>€500</w:t>
      </w:r>
      <w:r w:rsidR="00D6581C">
        <w:rPr>
          <w:rFonts w:cstheme="minorHAnsi"/>
          <w:b/>
        </w:rPr>
        <w:t xml:space="preserve"> to</w:t>
      </w:r>
      <w:r>
        <w:rPr>
          <w:rFonts w:cstheme="minorHAnsi"/>
        </w:rPr>
        <w:t xml:space="preserve"> </w:t>
      </w:r>
      <w:r w:rsidRPr="00D6581C">
        <w:rPr>
          <w:rFonts w:cstheme="minorHAnsi"/>
          <w:b/>
          <w:bCs/>
        </w:rPr>
        <w:t>€1,000</w:t>
      </w:r>
      <w:r>
        <w:rPr>
          <w:rFonts w:cstheme="minorHAnsi"/>
        </w:rPr>
        <w:t xml:space="preserve"> (depending on demonstrated need)</w:t>
      </w:r>
    </w:p>
    <w:p w14:paraId="197FB9DE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Evaluation Report Form</w:t>
      </w:r>
    </w:p>
    <w:p w14:paraId="540A32F8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</w:rPr>
      </w:pPr>
      <w:r w:rsidRPr="00AF26E0">
        <w:rPr>
          <w:rFonts w:cstheme="minorHAnsi"/>
        </w:rPr>
        <w:t>Applicants should note that successful clubs/organisations must complete and submit an evaluation report form</w:t>
      </w:r>
      <w:r w:rsidR="00AF26E0">
        <w:rPr>
          <w:rFonts w:cstheme="minorHAnsi"/>
        </w:rPr>
        <w:t xml:space="preserve"> (</w:t>
      </w:r>
      <w:r w:rsidR="008716E8">
        <w:rPr>
          <w:rFonts w:cstheme="minorHAnsi"/>
        </w:rPr>
        <w:t>p</w:t>
      </w:r>
      <w:r w:rsidR="00AF26E0">
        <w:rPr>
          <w:rFonts w:cstheme="minorHAnsi"/>
        </w:rPr>
        <w:t>rovided by Meath LSP</w:t>
      </w:r>
      <w:r w:rsidR="008716E8">
        <w:rPr>
          <w:rFonts w:cstheme="minorHAnsi"/>
        </w:rPr>
        <w:t xml:space="preserve"> at programme end</w:t>
      </w:r>
      <w:r w:rsidR="00AF26E0">
        <w:rPr>
          <w:rFonts w:cstheme="minorHAnsi"/>
        </w:rPr>
        <w:t xml:space="preserve">). </w:t>
      </w:r>
    </w:p>
    <w:p w14:paraId="26522C36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  <w:b/>
          <w:bCs/>
        </w:rPr>
      </w:pPr>
      <w:r w:rsidRPr="007A4F86">
        <w:rPr>
          <w:rFonts w:cstheme="minorHAnsi"/>
          <w:b/>
          <w:bCs/>
        </w:rPr>
        <w:t>NOTE:</w:t>
      </w:r>
    </w:p>
    <w:p w14:paraId="3976DE79" w14:textId="77777777" w:rsidR="007A4F86" w:rsidRPr="007A4F86" w:rsidRDefault="007A4F86" w:rsidP="007A4F86">
      <w:pPr>
        <w:autoSpaceDE w:val="0"/>
        <w:autoSpaceDN w:val="0"/>
        <w:adjustRightInd w:val="0"/>
        <w:rPr>
          <w:rFonts w:cstheme="minorHAnsi"/>
        </w:rPr>
      </w:pPr>
      <w:r w:rsidRPr="007A4F86">
        <w:rPr>
          <w:rFonts w:cstheme="minorHAnsi"/>
        </w:rPr>
        <w:t xml:space="preserve">Applicants should note that successful clubs/organisations must comply with any reasonable request regarding publicity from Meath LSP </w:t>
      </w:r>
    </w:p>
    <w:p w14:paraId="20418D0B" w14:textId="31D90385" w:rsidR="007A4F86" w:rsidRPr="00DF2859" w:rsidRDefault="00DF2859" w:rsidP="00D658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***Meath LSP Club Grant committee decision is final***</w:t>
      </w:r>
    </w:p>
    <w:p w14:paraId="0DCCA49C" w14:textId="31F1CD5B" w:rsidR="00C43A1E" w:rsidRPr="00AF26E0" w:rsidRDefault="007A4F86" w:rsidP="00AF26E0">
      <w:pPr>
        <w:autoSpaceDE w:val="0"/>
        <w:autoSpaceDN w:val="0"/>
        <w:adjustRightInd w:val="0"/>
        <w:rPr>
          <w:rFonts w:cstheme="minorHAnsi"/>
          <w:b/>
          <w:color w:val="FF0000"/>
        </w:rPr>
      </w:pPr>
      <w:r w:rsidRPr="007A4F86">
        <w:rPr>
          <w:rFonts w:cstheme="minorHAnsi"/>
          <w:b/>
          <w:color w:val="FF0000"/>
        </w:rPr>
        <w:t>Closing date for applications</w:t>
      </w:r>
      <w:r w:rsidR="00AF26E0">
        <w:rPr>
          <w:rFonts w:cstheme="minorHAnsi"/>
          <w:b/>
          <w:color w:val="FF0000"/>
        </w:rPr>
        <w:t xml:space="preserve">: Thursday </w:t>
      </w:r>
      <w:r w:rsidR="00DF2859">
        <w:rPr>
          <w:rFonts w:cstheme="minorHAnsi"/>
          <w:b/>
          <w:color w:val="FF0000"/>
        </w:rPr>
        <w:t>26</w:t>
      </w:r>
      <w:r w:rsidR="00DF2859" w:rsidRPr="00DF2859">
        <w:rPr>
          <w:rFonts w:cstheme="minorHAnsi"/>
          <w:b/>
          <w:color w:val="FF0000"/>
          <w:vertAlign w:val="superscript"/>
        </w:rPr>
        <w:t>th</w:t>
      </w:r>
      <w:r w:rsidR="00DF2859">
        <w:rPr>
          <w:rFonts w:cstheme="minorHAnsi"/>
          <w:b/>
          <w:color w:val="FF0000"/>
        </w:rPr>
        <w:t xml:space="preserve"> September @4:00pm</w:t>
      </w:r>
    </w:p>
    <w:sectPr w:rsidR="00C43A1E" w:rsidRPr="00AF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7D78C8"/>
    <w:multiLevelType w:val="hybridMultilevel"/>
    <w:tmpl w:val="A08A5D7C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49C"/>
    <w:multiLevelType w:val="hybridMultilevel"/>
    <w:tmpl w:val="E7E24F14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619A"/>
    <w:multiLevelType w:val="hybridMultilevel"/>
    <w:tmpl w:val="4B902A0C"/>
    <w:lvl w:ilvl="0" w:tplc="746AA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5331"/>
    <w:multiLevelType w:val="hybridMultilevel"/>
    <w:tmpl w:val="9B323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34DA"/>
    <w:multiLevelType w:val="multilevel"/>
    <w:tmpl w:val="9B8839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E61547D"/>
    <w:multiLevelType w:val="hybridMultilevel"/>
    <w:tmpl w:val="2552FCEE"/>
    <w:lvl w:ilvl="0" w:tplc="BED43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2844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338249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1568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BC42E4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C5E43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E09A2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2FA03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7B839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5835365F"/>
    <w:multiLevelType w:val="hybridMultilevel"/>
    <w:tmpl w:val="ABA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70EFA"/>
    <w:multiLevelType w:val="hybridMultilevel"/>
    <w:tmpl w:val="613A6482"/>
    <w:lvl w:ilvl="0" w:tplc="8E04D848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FDC5E13"/>
    <w:multiLevelType w:val="hybridMultilevel"/>
    <w:tmpl w:val="7A7EB350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D256C0F4">
      <w:numFmt w:val="bullet"/>
      <w:lvlText w:val="•"/>
      <w:lvlJc w:val="left"/>
      <w:pPr>
        <w:ind w:left="1542" w:hanging="360"/>
      </w:pPr>
      <w:rPr>
        <w:rFonts w:hint="default"/>
        <w:lang w:val="en-GB" w:eastAsia="en-US" w:bidi="ar-SA"/>
      </w:rPr>
    </w:lvl>
    <w:lvl w:ilvl="2" w:tplc="C2AE077C">
      <w:numFmt w:val="bullet"/>
      <w:lvlText w:val="•"/>
      <w:lvlJc w:val="left"/>
      <w:pPr>
        <w:ind w:left="2425" w:hanging="360"/>
      </w:pPr>
      <w:rPr>
        <w:rFonts w:hint="default"/>
        <w:lang w:val="en-GB" w:eastAsia="en-US" w:bidi="ar-SA"/>
      </w:rPr>
    </w:lvl>
    <w:lvl w:ilvl="3" w:tplc="7264F7E4">
      <w:numFmt w:val="bullet"/>
      <w:lvlText w:val="•"/>
      <w:lvlJc w:val="left"/>
      <w:pPr>
        <w:ind w:left="3307" w:hanging="360"/>
      </w:pPr>
      <w:rPr>
        <w:rFonts w:hint="default"/>
        <w:lang w:val="en-GB" w:eastAsia="en-US" w:bidi="ar-SA"/>
      </w:rPr>
    </w:lvl>
    <w:lvl w:ilvl="4" w:tplc="B2142CB2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0C683608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5F9A20D8">
      <w:numFmt w:val="bullet"/>
      <w:lvlText w:val="•"/>
      <w:lvlJc w:val="left"/>
      <w:pPr>
        <w:ind w:left="5955" w:hanging="360"/>
      </w:pPr>
      <w:rPr>
        <w:rFonts w:hint="default"/>
        <w:lang w:val="en-GB" w:eastAsia="en-US" w:bidi="ar-SA"/>
      </w:rPr>
    </w:lvl>
    <w:lvl w:ilvl="7" w:tplc="73285616">
      <w:numFmt w:val="bullet"/>
      <w:lvlText w:val="•"/>
      <w:lvlJc w:val="left"/>
      <w:pPr>
        <w:ind w:left="6838" w:hanging="360"/>
      </w:pPr>
      <w:rPr>
        <w:rFonts w:hint="default"/>
        <w:lang w:val="en-GB" w:eastAsia="en-US" w:bidi="ar-SA"/>
      </w:rPr>
    </w:lvl>
    <w:lvl w:ilvl="8" w:tplc="2056E936">
      <w:numFmt w:val="bullet"/>
      <w:lvlText w:val="•"/>
      <w:lvlJc w:val="left"/>
      <w:pPr>
        <w:ind w:left="7721" w:hanging="360"/>
      </w:pPr>
      <w:rPr>
        <w:rFonts w:hint="default"/>
        <w:lang w:val="en-GB" w:eastAsia="en-US" w:bidi="ar-SA"/>
      </w:rPr>
    </w:lvl>
  </w:abstractNum>
  <w:num w:numId="1" w16cid:durableId="1874922708">
    <w:abstractNumId w:val="0"/>
  </w:num>
  <w:num w:numId="2" w16cid:durableId="969751725">
    <w:abstractNumId w:val="6"/>
  </w:num>
  <w:num w:numId="3" w16cid:durableId="205488031">
    <w:abstractNumId w:val="5"/>
  </w:num>
  <w:num w:numId="4" w16cid:durableId="986323026">
    <w:abstractNumId w:val="7"/>
  </w:num>
  <w:num w:numId="5" w16cid:durableId="1545674294">
    <w:abstractNumId w:val="9"/>
  </w:num>
  <w:num w:numId="6" w16cid:durableId="1023170655">
    <w:abstractNumId w:val="4"/>
  </w:num>
  <w:num w:numId="7" w16cid:durableId="725105488">
    <w:abstractNumId w:val="3"/>
  </w:num>
  <w:num w:numId="8" w16cid:durableId="1650399982">
    <w:abstractNumId w:val="1"/>
  </w:num>
  <w:num w:numId="9" w16cid:durableId="966159381">
    <w:abstractNumId w:val="2"/>
  </w:num>
  <w:num w:numId="10" w16cid:durableId="405033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5C"/>
    <w:rsid w:val="000160D7"/>
    <w:rsid w:val="000177ED"/>
    <w:rsid w:val="00077F33"/>
    <w:rsid w:val="000D16FB"/>
    <w:rsid w:val="00153E5C"/>
    <w:rsid w:val="001F5377"/>
    <w:rsid w:val="002B0F07"/>
    <w:rsid w:val="002D1E5C"/>
    <w:rsid w:val="002F0B24"/>
    <w:rsid w:val="004B7FA8"/>
    <w:rsid w:val="004D4149"/>
    <w:rsid w:val="00561313"/>
    <w:rsid w:val="005A7969"/>
    <w:rsid w:val="006873FF"/>
    <w:rsid w:val="007A4F86"/>
    <w:rsid w:val="007D7B4F"/>
    <w:rsid w:val="007E6F24"/>
    <w:rsid w:val="00836F3A"/>
    <w:rsid w:val="008716E8"/>
    <w:rsid w:val="008B6E90"/>
    <w:rsid w:val="008D5BC6"/>
    <w:rsid w:val="00973B34"/>
    <w:rsid w:val="00A07CA7"/>
    <w:rsid w:val="00AA2ABB"/>
    <w:rsid w:val="00AB43C6"/>
    <w:rsid w:val="00AF26E0"/>
    <w:rsid w:val="00B447B9"/>
    <w:rsid w:val="00C43A1E"/>
    <w:rsid w:val="00D6581C"/>
    <w:rsid w:val="00D84BC9"/>
    <w:rsid w:val="00DF2859"/>
    <w:rsid w:val="00EB3D88"/>
    <w:rsid w:val="00F21897"/>
    <w:rsid w:val="00F8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8FB1"/>
  <w15:chartTrackingRefBased/>
  <w15:docId w15:val="{7CA2BA6E-8328-455B-941D-575A036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153E5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4D41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Pearson</dc:creator>
  <cp:keywords/>
  <dc:description/>
  <cp:lastModifiedBy>Una Pearson</cp:lastModifiedBy>
  <cp:revision>3</cp:revision>
  <cp:lastPrinted>2021-09-17T12:34:00Z</cp:lastPrinted>
  <dcterms:created xsi:type="dcterms:W3CDTF">2024-08-21T08:52:00Z</dcterms:created>
  <dcterms:modified xsi:type="dcterms:W3CDTF">2024-08-22T14:54:00Z</dcterms:modified>
</cp:coreProperties>
</file>